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C7" w:rsidRPr="00FA0BC7" w:rsidRDefault="00FA0BC7" w:rsidP="00FA0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документов для получения путёвки: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родителя</w:t>
      </w:r>
      <w:r w:rsidR="0000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(пишется в МУ «ЦОФОО </w:t>
      </w:r>
      <w:proofErr w:type="spellStart"/>
      <w:r w:rsidR="0000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Некоузского</w:t>
      </w:r>
      <w:proofErr w:type="spellEnd"/>
      <w:r w:rsidR="0000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</w:t>
      </w:r>
      <w:bookmarkStart w:id="0" w:name="_GoBack"/>
      <w:bookmarkEnd w:id="0"/>
      <w:r w:rsidR="0000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заявителя (главная страница, прописка, дети);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(копия паспорта ребенка);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регистрации по месту жительства для детей в возрасте до 14 лет (копия паспорта гражданина РФ - для детей  в возрасте от 14 лет);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 о браке, если разные фамилии с ребенком;</w:t>
      </w:r>
    </w:p>
    <w:p w:rsidR="00FA0BC7" w:rsidRPr="00FA0BC7" w:rsidRDefault="00FA0BC7" w:rsidP="00FA0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proofErr w:type="spellStart"/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СНИЛСа</w:t>
      </w:r>
      <w:proofErr w:type="spellEnd"/>
      <w:r w:rsidRPr="00FA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заявителя;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документам,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выше, предоставляются следующие документы:</w:t>
      </w:r>
    </w:p>
    <w:p w:rsidR="00FA0BC7" w:rsidRPr="00FA0BC7" w:rsidRDefault="00FA0BC7">
      <w:pPr>
        <w:rPr>
          <w:rFonts w:ascii="Times New Roman" w:hAnsi="Times New Roman" w:cs="Times New Roman"/>
          <w:sz w:val="24"/>
          <w:szCs w:val="28"/>
        </w:rPr>
      </w:pPr>
      <w:r w:rsidRPr="00FA0BC7">
        <w:rPr>
          <w:rFonts w:ascii="Times New Roman" w:hAnsi="Times New Roman" w:cs="Times New Roman"/>
          <w:sz w:val="28"/>
          <w:szCs w:val="30"/>
        </w:rPr>
        <w:t>-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FA0BC7">
        <w:rPr>
          <w:rFonts w:ascii="Times New Roman" w:hAnsi="Times New Roman" w:cs="Times New Roman"/>
          <w:b/>
          <w:sz w:val="28"/>
          <w:szCs w:val="30"/>
        </w:rPr>
        <w:t>Если ребенок опекаемый</w:t>
      </w:r>
      <w:r w:rsidRPr="00FA0BC7">
        <w:rPr>
          <w:rFonts w:ascii="Times New Roman" w:hAnsi="Times New Roman" w:cs="Times New Roman"/>
          <w:sz w:val="28"/>
          <w:szCs w:val="30"/>
        </w:rPr>
        <w:t xml:space="preserve"> - Постановление Администрации о передаче ребенка под опеку и справка о получении пособия.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детей-инвалидов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копия документа (документов), подтверждающего (подтверждающих) факт установления инвалидности; </w:t>
      </w:r>
    </w:p>
    <w:p w:rsid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из малоимущих семей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справка, выданная органом социальной защиты населения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(что в статусе малообеспеченная семья)</w:t>
      </w:r>
      <w:r w:rsidRPr="00FA0B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поведении, для безнадзорных детей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документ (документы) органа или учреждения системы профилактики безнадзорности и правонарушений несовершеннолетних, </w:t>
      </w:r>
      <w:proofErr w:type="gramStart"/>
      <w:r w:rsidRPr="00FA0BC7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FA0BC7">
        <w:rPr>
          <w:rFonts w:ascii="Times New Roman" w:hAnsi="Times New Roman" w:cs="Times New Roman"/>
          <w:sz w:val="28"/>
          <w:szCs w:val="28"/>
        </w:rPr>
        <w:t xml:space="preserve"> (подтверждающие) отнесение ребенка к указанным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или характеристика из школы</w:t>
      </w:r>
      <w:r w:rsidRPr="00FA0B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 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из семей беженцев и вынужденных переселенцев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копия удостоверения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 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– жертв насилия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документ (документы) органов внутренних дел, подтверждающий (подтверждающие), что в отношении ребенка было совершено преступление, повлекшее причинение вреда его здоровью; 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детей, оказавшихся в экстремальных условиях</w:t>
      </w:r>
      <w:r w:rsidRPr="00FA0BC7">
        <w:rPr>
          <w:rFonts w:ascii="Times New Roman" w:hAnsi="Times New Roman" w:cs="Times New Roman"/>
          <w:sz w:val="28"/>
          <w:szCs w:val="28"/>
        </w:rPr>
        <w:t xml:space="preserve">, – копия документа (документов) органов по делам гражданской обороны, чрезвычайным </w:t>
      </w:r>
      <w:r w:rsidRPr="00FA0BC7">
        <w:rPr>
          <w:rFonts w:ascii="Times New Roman" w:hAnsi="Times New Roman" w:cs="Times New Roman"/>
          <w:sz w:val="28"/>
          <w:szCs w:val="28"/>
        </w:rPr>
        <w:lastRenderedPageBreak/>
        <w:t xml:space="preserve">ситуациям и ликвидации последствий стихийных бедствий, ходатайство от органа или учреждения системы профилактики безнадзорности и правонарушений несовершеннолетних; 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копия заключения психолого-медико-педагогической комиссии и (или) справки образовательной организации, подтверждающей факт получения ребенком дошкольного образования по адаптированной программе дошкольного образования, </w:t>
      </w:r>
      <w:proofErr w:type="gramStart"/>
      <w:r w:rsidRPr="00FA0BC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A0BC7">
        <w:rPr>
          <w:rFonts w:ascii="Times New Roman" w:hAnsi="Times New Roman" w:cs="Times New Roman"/>
          <w:sz w:val="28"/>
          <w:szCs w:val="28"/>
        </w:rPr>
        <w:t xml:space="preserve"> ребенка по адаптированной основной общеобразовательной программе, адаптированной программе профессионального обучения, адаптированной образовательной программе среднего профессионального образования; </w:t>
      </w:r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– жертв вооруженных и межнациональных конфликтов, экологических и техногенных катастроф, стихийных бедствий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документ (документы) органов внутренних дел, органов по делам гражданской обороны, чрезвычайным ситуациям и ликвидации последствий стихийных бедствий, органов миграционной службы (выписка из списка пострадавших лиц, выписка из списка эвакуированных лиц или иной документ (документы), подтверждающий (подтверждающие) отнесение ребенка к указанной категории); </w:t>
      </w:r>
      <w:proofErr w:type="gramEnd"/>
    </w:p>
    <w:p w:rsidR="00FA0BC7" w:rsidRPr="00FA0BC7" w:rsidRDefault="00FA0B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0BC7">
        <w:rPr>
          <w:rFonts w:ascii="Times New Roman" w:hAnsi="Times New Roman" w:cs="Times New Roman"/>
          <w:sz w:val="28"/>
          <w:szCs w:val="28"/>
        </w:rPr>
        <w:t xml:space="preserve">- </w:t>
      </w:r>
      <w:r w:rsidRPr="00FA0BC7">
        <w:rPr>
          <w:rFonts w:ascii="Times New Roman" w:hAnsi="Times New Roman" w:cs="Times New Roman"/>
          <w:b/>
          <w:sz w:val="28"/>
          <w:szCs w:val="28"/>
        </w:rPr>
        <w:t>для детей погибших сотрудников правоохранительных органов и военнослужащих</w:t>
      </w:r>
      <w:r w:rsidRPr="00FA0BC7">
        <w:rPr>
          <w:rFonts w:ascii="Times New Roman" w:hAnsi="Times New Roman" w:cs="Times New Roman"/>
          <w:sz w:val="28"/>
          <w:szCs w:val="28"/>
        </w:rPr>
        <w:t xml:space="preserve"> – документ (документы) органов внутренних дел, органов Федеральной службы безопасности Российской Федерации, военного комиссариата, подтверждающий (подтверждающие) отнесение ребенка к указанной категории; </w:t>
      </w:r>
      <w:proofErr w:type="gramEnd"/>
    </w:p>
    <w:p w:rsidR="00612E9D" w:rsidRPr="00FA0BC7" w:rsidRDefault="00FA0BC7">
      <w:pPr>
        <w:rPr>
          <w:rFonts w:ascii="Times New Roman" w:hAnsi="Times New Roman" w:cs="Times New Roman"/>
          <w:sz w:val="28"/>
          <w:szCs w:val="28"/>
        </w:rPr>
      </w:pPr>
      <w:r w:rsidRPr="00FA0BC7">
        <w:rPr>
          <w:rFonts w:ascii="Times New Roman" w:hAnsi="Times New Roman" w:cs="Times New Roman"/>
          <w:sz w:val="28"/>
          <w:szCs w:val="28"/>
        </w:rPr>
        <w:t xml:space="preserve">- иные документы, подтверждающие принадлежность ребенка к категории ТЖС </w:t>
      </w:r>
    </w:p>
    <w:sectPr w:rsidR="00612E9D" w:rsidRPr="00FA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ED3"/>
    <w:multiLevelType w:val="multilevel"/>
    <w:tmpl w:val="B26C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C7"/>
    <w:rsid w:val="00002C46"/>
    <w:rsid w:val="00612E9D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Осиповская</dc:creator>
  <cp:lastModifiedBy>Юля Осиповская</cp:lastModifiedBy>
  <cp:revision>2</cp:revision>
  <dcterms:created xsi:type="dcterms:W3CDTF">2021-03-10T13:36:00Z</dcterms:created>
  <dcterms:modified xsi:type="dcterms:W3CDTF">2021-03-10T13:49:00Z</dcterms:modified>
</cp:coreProperties>
</file>